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86" w:rsidRDefault="002B7586" w:rsidP="002B7586">
      <w:pPr>
        <w:pStyle w:val="center"/>
        <w:jc w:val="center"/>
        <w:rPr>
          <w:rStyle w:val="Enfasigrassetto"/>
        </w:rPr>
      </w:pPr>
      <w:r>
        <w:rPr>
          <w:rStyle w:val="Enfasigrassetto"/>
        </w:rPr>
        <w:t>Camera dei Deputati</w:t>
      </w:r>
    </w:p>
    <w:p w:rsidR="002B7586" w:rsidRPr="002B7586" w:rsidRDefault="002B7586" w:rsidP="002B7586">
      <w:pPr>
        <w:pStyle w:val="titolo"/>
        <w:jc w:val="center"/>
        <w:rPr>
          <w:b/>
          <w:bCs/>
        </w:rPr>
      </w:pPr>
      <w:r>
        <w:t>XVI LEGISLATURA</w:t>
      </w:r>
    </w:p>
    <w:p w:rsidR="002B7586" w:rsidRDefault="002B7586" w:rsidP="002B7586">
      <w:pPr>
        <w:pStyle w:val="centerbold"/>
        <w:jc w:val="center"/>
      </w:pPr>
      <w:r>
        <w:t>Resoconto stenografico dell'Assemblea</w:t>
      </w:r>
    </w:p>
    <w:p w:rsidR="002B7586" w:rsidRDefault="002B7586" w:rsidP="002B7586">
      <w:pPr>
        <w:pStyle w:val="centerbold"/>
        <w:jc w:val="center"/>
      </w:pPr>
      <w:r>
        <w:t>Seduta n. 429 di giovedì 3 febbraio 2011</w:t>
      </w:r>
    </w:p>
    <w:p w:rsidR="00160444" w:rsidRPr="00160444" w:rsidRDefault="00160444" w:rsidP="00160444">
      <w:pPr>
        <w:pStyle w:val="centerbold"/>
        <w:jc w:val="right"/>
        <w:rPr>
          <w:color w:val="FF0000"/>
        </w:rPr>
      </w:pPr>
      <w:r w:rsidRPr="00160444">
        <w:rPr>
          <w:color w:val="FF0000"/>
        </w:rPr>
        <w:t>Bozze non corrette in corso di seduta</w:t>
      </w:r>
    </w:p>
    <w:p w:rsidR="002B7586" w:rsidRDefault="002B7586" w:rsidP="002B7586">
      <w:pPr>
        <w:pStyle w:val="titolo"/>
        <w:rPr>
          <w:rStyle w:val="Enfasigrassetto"/>
        </w:rPr>
      </w:pPr>
    </w:p>
    <w:p w:rsidR="002B7586" w:rsidRDefault="002B7586" w:rsidP="002B7586">
      <w:pPr>
        <w:pStyle w:val="titolo"/>
      </w:pPr>
      <w:r>
        <w:rPr>
          <w:rStyle w:val="Enfasigrassetto"/>
        </w:rPr>
        <w:t>Discussione della domanda di autorizzazione ad eseguire perquisizioni domiciliari nei confronti del deputato Berlusconi (</w:t>
      </w:r>
      <w:hyperlink r:id="rId4" w:tooltip="Apri la scheda indice del doc. Camera n. IV" w:history="1">
        <w:r>
          <w:rPr>
            <w:rStyle w:val="Collegamentoipertestuale"/>
            <w:b/>
            <w:bCs/>
          </w:rPr>
          <w:t>Doc. IV, n. 13</w:t>
        </w:r>
      </w:hyperlink>
      <w:r>
        <w:rPr>
          <w:rStyle w:val="Enfasigrassetto"/>
        </w:rPr>
        <w:t>-</w:t>
      </w:r>
      <w:r>
        <w:t xml:space="preserve"> </w:t>
      </w:r>
      <w:r>
        <w:rPr>
          <w:rStyle w:val="Enfasicorsivo"/>
        </w:rPr>
        <w:t>bis-</w:t>
      </w:r>
      <w:r>
        <w:t>A).</w:t>
      </w:r>
    </w:p>
    <w:p w:rsidR="002B7586" w:rsidRDefault="002B7586" w:rsidP="002B7586">
      <w:pPr>
        <w:pStyle w:val="intervento"/>
      </w:pPr>
      <w:hyperlink r:id="rId5" w:tooltip="Vai alla scheda personale: FINI Gianfranco" w:history="1">
        <w:r>
          <w:rPr>
            <w:rStyle w:val="Collegamentoipertestuale"/>
          </w:rPr>
          <w:t>PRESIDENTE</w:t>
        </w:r>
      </w:hyperlink>
      <w:r>
        <w:t>. Passiamo alle dichiarazioni di voto, con ripresa televisiva diretta, dei rappresentanti dei gruppi e delle componenti politiche del gruppo Misto.</w:t>
      </w:r>
      <w:r>
        <w:br/>
        <w:t>Ha chiesto di parlare per dichiarazione di voto l'onorevole La Malfa. Ne ha facoltà. Le ricordo che ha due minuti di tempo a sua disposizione.</w:t>
      </w:r>
    </w:p>
    <w:p w:rsidR="002B7586" w:rsidRDefault="002B7586" w:rsidP="002B7586">
      <w:pPr>
        <w:pStyle w:val="intervento"/>
      </w:pPr>
      <w:hyperlink r:id="rId6" w:tooltip="Vai alla scheda personale: LA MALFA Giorgio" w:history="1">
        <w:r>
          <w:rPr>
            <w:rStyle w:val="Collegamentoipertestuale"/>
          </w:rPr>
          <w:t>GIORGIO LA MALFA</w:t>
        </w:r>
      </w:hyperlink>
      <w:r>
        <w:t>. Signor Presidente, nelle sue decisioni, al di là degli aspetti di diritto, la Camera dei deputati è un organo politico che deve affrontare, questa sera, un grave e difficile tema politico.</w:t>
      </w:r>
      <w:r>
        <w:br/>
        <w:t xml:space="preserve">Un'indagine di giustizia e le inchieste della stampa libera del nostro Paese hanno fatto emergere una realtà molto spiacevole, per usare un termine limitativo, attorno alla vita privata del Presidente del Consiglio; vita privata sì, ma di un uomo pubblico. È necessario ricordare un articolo della nostra Costituzione: l'articolo 54, comma 2, dice che i cittadini cui sono affidate funzioni pubbliche hanno il dovere di adempierle con disciplina ed onore. </w:t>
      </w:r>
      <w:r>
        <w:br/>
        <w:t>Signor Presidente, questo è il punto della questione: vi possono essere reati, ma ci sono certamente comportamenti incompatibili, se veri, con il decoro che è richiesto agli uomini investiti di una pubblica funzione. È vero o non è vero quello che è uscito fuori ed è emerso in queste settimane?</w:t>
      </w:r>
      <w:r>
        <w:br/>
        <w:t>La risposta non può essere quella che dà la maggioranza e cioè che a suo tempo gli elettori hanno fatto le loro scelte, perché sono certo che quegli stessi elettori che hanno votato nel 2008 per questa maggioranza non possono volere quello che è emerso nel corso di queste settimane.</w:t>
      </w:r>
      <w:r>
        <w:br/>
        <w:t>Il Presidente del Consiglio dice che è tutto falso; se egli è sereno vada dai magistrati e chiarisca quello che deve essere chiarito. La decisione della Giunta, onorevoli colleghi, è sbagliata, perché allontana questo incontro - o spera di allontanare questo incontro -, dice che il reato è un altro, che i giudici sono altri, offre le carte agli avvocati per un rinvio, cioè contraddice quello che è un interesse del Presidente Consiglio e comunque un interesse dell'Italia.</w:t>
      </w:r>
    </w:p>
    <w:p w:rsidR="002B7586" w:rsidRDefault="002B7586" w:rsidP="002B7586">
      <w:pPr>
        <w:pStyle w:val="intervento"/>
      </w:pPr>
      <w:hyperlink r:id="rId7" w:tooltip="Vai alla scheda personale: FINI Gianfranco" w:history="1">
        <w:r>
          <w:rPr>
            <w:rStyle w:val="Collegamentoipertestuale"/>
          </w:rPr>
          <w:t>PRESIDENTE</w:t>
        </w:r>
      </w:hyperlink>
      <w:r>
        <w:t>. La invito a concludere.</w:t>
      </w:r>
    </w:p>
    <w:p w:rsidR="002B7586" w:rsidRDefault="002B7586" w:rsidP="002B7586">
      <w:pPr>
        <w:pStyle w:val="intervento"/>
      </w:pPr>
      <w:hyperlink r:id="rId8" w:tooltip="Vai alla scheda personale: LA MALFA Giorgio" w:history="1">
        <w:r>
          <w:rPr>
            <w:rStyle w:val="Collegamentoipertestuale"/>
          </w:rPr>
          <w:t>GIORGIO LA MALFA</w:t>
        </w:r>
      </w:hyperlink>
      <w:r>
        <w:t>. Mi auguro che questo alone negativo possa essere disperso, se può essere disperso. Nei giorni scorsi ho avuto, in occasione di viaggi internazionali e di incontri con parlamentari di molti Paesi e il giudizio sull'Italia è tremendo.</w:t>
      </w:r>
    </w:p>
    <w:p w:rsidR="002B7586" w:rsidRDefault="002B7586" w:rsidP="002B7586">
      <w:pPr>
        <w:pStyle w:val="intervento"/>
      </w:pPr>
      <w:hyperlink r:id="rId9" w:tooltip="Vai alla scheda personale: FINI Gianfranco" w:history="1">
        <w:r>
          <w:rPr>
            <w:rStyle w:val="Collegamentoipertestuale"/>
          </w:rPr>
          <w:t>PRESIDENTE</w:t>
        </w:r>
      </w:hyperlink>
      <w:r>
        <w:t>. Deve concludere.</w:t>
      </w:r>
    </w:p>
    <w:p w:rsidR="002B7586" w:rsidRDefault="002B7586" w:rsidP="002B7586">
      <w:pPr>
        <w:pStyle w:val="intervento"/>
      </w:pPr>
      <w:hyperlink r:id="rId10" w:tooltip="Vai alla scheda personale: LA MALFA Giorgio" w:history="1">
        <w:r>
          <w:rPr>
            <w:rStyle w:val="Collegamentoipertestuale"/>
          </w:rPr>
          <w:t>GIORGIO LA MALFA</w:t>
        </w:r>
      </w:hyperlink>
      <w:r>
        <w:t xml:space="preserve">. Penso che il Presidente del Consiglio servirebbe l'Italia e la sua parte politica facendo un passo indietro. In ogni caso, la Giunta non fa un servizio né a lui né all'Italia </w:t>
      </w:r>
      <w:r>
        <w:lastRenderedPageBreak/>
        <w:t xml:space="preserve">prendendo tale decisione e, come esponente del Partito Repubblicano e come portavoce del gruppo </w:t>
      </w:r>
      <w:proofErr w:type="spellStart"/>
      <w:r>
        <w:t>Liberal</w:t>
      </w:r>
      <w:proofErr w:type="spellEnd"/>
      <w:r>
        <w:t xml:space="preserve"> Democratico, noi ci opporremo.</w:t>
      </w:r>
    </w:p>
    <w:p w:rsidR="0088452F" w:rsidRDefault="0088452F"/>
    <w:sectPr w:rsidR="0088452F" w:rsidSect="00884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7586"/>
    <w:rsid w:val="00160444"/>
    <w:rsid w:val="002B7586"/>
    <w:rsid w:val="00621757"/>
    <w:rsid w:val="00621B76"/>
    <w:rsid w:val="0088452F"/>
    <w:rsid w:val="00C30574"/>
    <w:rsid w:val="00DE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B7586"/>
    <w:rPr>
      <w:color w:val="0000FF"/>
      <w:u w:val="single"/>
    </w:rPr>
  </w:style>
  <w:style w:type="paragraph" w:customStyle="1" w:styleId="intervento">
    <w:name w:val="intervento"/>
    <w:basedOn w:val="Normale"/>
    <w:rsid w:val="002B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umeropagina">
    <w:name w:val="numeropagina"/>
    <w:basedOn w:val="Carpredefinitoparagrafo"/>
    <w:rsid w:val="002B7586"/>
  </w:style>
  <w:style w:type="paragraph" w:customStyle="1" w:styleId="titolo">
    <w:name w:val="titolo"/>
    <w:basedOn w:val="Normale"/>
    <w:rsid w:val="002B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7586"/>
    <w:rPr>
      <w:b/>
      <w:bCs/>
    </w:rPr>
  </w:style>
  <w:style w:type="character" w:styleId="Enfasicorsivo">
    <w:name w:val="Emphasis"/>
    <w:basedOn w:val="Carpredefinitoparagrafo"/>
    <w:uiPriority w:val="20"/>
    <w:qFormat/>
    <w:rsid w:val="002B7586"/>
    <w:rPr>
      <w:i/>
      <w:iCs/>
    </w:rPr>
  </w:style>
  <w:style w:type="paragraph" w:customStyle="1" w:styleId="center">
    <w:name w:val="center"/>
    <w:basedOn w:val="Normale"/>
    <w:rsid w:val="002B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erbold">
    <w:name w:val="centerbold"/>
    <w:basedOn w:val="Normale"/>
    <w:rsid w:val="002B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3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8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0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era.it/camera/browse/29?idLegislatura=16&amp;shadow_deputato=3240&amp;webType=Norma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era.it/camera/browse/29?idLegislatura=16&amp;shadow_deputato=23480&amp;webType=Norma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ra.it/camera/browse/29?idLegislatura=16&amp;shadow_deputato=3240&amp;webType=Norma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mera.it/camera/browse/29?idLegislatura=16&amp;shadow_deputato=23480&amp;webType=Normale" TargetMode="External"/><Relationship Id="rId10" Type="http://schemas.openxmlformats.org/officeDocument/2006/relationships/hyperlink" Target="http://www.camera.it/camera/browse/29?idLegislatura=16&amp;shadow_deputato=3240&amp;webType=Normale" TargetMode="External"/><Relationship Id="rId4" Type="http://schemas.openxmlformats.org/officeDocument/2006/relationships/hyperlink" Target="http://documenti.camera.it/apps/resoconto/getDocumento.aspx?idLegislatura=16&amp;tipoDocumento=doc&amp;idDocumento=IV" TargetMode="External"/><Relationship Id="rId9" Type="http://schemas.openxmlformats.org/officeDocument/2006/relationships/hyperlink" Target="http://www.camera.it/camera/browse/29?idLegislatura=16&amp;shadow_deputato=23480&amp;webType=Norm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2011-02-03T18:18:00Z</dcterms:created>
  <dcterms:modified xsi:type="dcterms:W3CDTF">2011-02-03T18:30:00Z</dcterms:modified>
</cp:coreProperties>
</file>